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773FEC" w:rsidP="00506E24" w:rsidRDefault="00773FEC" w14:paraId="5B54FD00" w14:textId="77777777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</w:p>
    <w:p w:rsidR="00773FEC" w:rsidP="00506E24" w:rsidRDefault="00773FEC" w14:paraId="3CAF0AA6" w14:textId="77777777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</w:p>
    <w:p w:rsidR="00506E24" w:rsidP="00062BE0" w:rsidRDefault="00D25D77" w14:paraId="1AAB0A03" w14:textId="37D67153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  <w:r w:rsidRPr="00492E9F">
        <w:rPr>
          <w:rFonts w:cs="Arial" w:eastAsiaTheme="minorHAnsi"/>
          <w:b/>
          <w:bCs/>
          <w:sz w:val="20"/>
          <w:szCs w:val="20"/>
          <w:lang w:eastAsia="en-US"/>
        </w:rPr>
        <w:t xml:space="preserve">FORMATO </w:t>
      </w:r>
      <w:r w:rsidR="00A64725">
        <w:rPr>
          <w:rFonts w:cs="Arial" w:eastAsiaTheme="minorHAnsi"/>
          <w:b/>
          <w:bCs/>
          <w:sz w:val="20"/>
          <w:szCs w:val="20"/>
          <w:lang w:eastAsia="en-US"/>
        </w:rPr>
        <w:t>9 A</w:t>
      </w:r>
      <w:r w:rsidRPr="00492E9F">
        <w:rPr>
          <w:rFonts w:cs="Arial" w:eastAsiaTheme="minorHAnsi"/>
          <w:b/>
          <w:bCs/>
          <w:sz w:val="20"/>
          <w:szCs w:val="20"/>
          <w:lang w:eastAsia="en-US"/>
        </w:rPr>
        <w:t xml:space="preserve"> – ACREDITACIÓN MIPYME</w:t>
      </w:r>
      <w:r w:rsidRPr="00872641" w:rsidR="00506E24">
        <w:rPr>
          <w:rFonts w:cs="Arial"/>
          <w:b/>
          <w:bCs/>
          <w:sz w:val="20"/>
          <w:szCs w:val="20"/>
        </w:rPr>
        <w:t xml:space="preserve"> </w:t>
      </w:r>
    </w:p>
    <w:p w:rsidRPr="00492E9F" w:rsidR="00E96738" w:rsidP="00506E24" w:rsidRDefault="00E96738" w14:paraId="19D1E009" w14:textId="3BC5EC30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  <w:r>
        <w:rPr>
          <w:rFonts w:cs="Arial" w:eastAsiaTheme="minorHAnsi"/>
          <w:b/>
          <w:bCs/>
          <w:sz w:val="20"/>
          <w:szCs w:val="20"/>
          <w:lang w:eastAsia="en-US"/>
        </w:rPr>
        <w:t>(PERSONAS NATURALES)</w:t>
      </w:r>
    </w:p>
    <w:p w:rsidR="00D25D77" w:rsidP="006C5199" w:rsidRDefault="00D25D77" w14:paraId="583B506E" w14:textId="4846F39B">
      <w:pPr>
        <w:tabs>
          <w:tab w:val="left" w:pos="-142"/>
        </w:tabs>
        <w:autoSpaceDE w:val="0"/>
        <w:autoSpaceDN w:val="0"/>
        <w:adjustRightInd w:val="0"/>
        <w:ind w:firstLine="708"/>
        <w:jc w:val="both"/>
        <w:outlineLvl w:val="0"/>
        <w:rPr>
          <w:rFonts w:cs="Arial"/>
          <w:sz w:val="20"/>
          <w:szCs w:val="20"/>
        </w:rPr>
      </w:pPr>
    </w:p>
    <w:p w:rsidR="002D59FC" w:rsidP="002D59FC" w:rsidRDefault="002D59FC" w14:paraId="5A778E12" w14:textId="77777777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</w:p>
    <w:p w:rsidR="002D59FC" w:rsidP="002D59FC" w:rsidRDefault="002D59FC" w14:paraId="0EBEBD04" w14:textId="59C3391F">
      <w:pPr>
        <w:spacing w:line="259" w:lineRule="auto"/>
        <w:jc w:val="both"/>
        <w:rPr>
          <w:rFonts w:cs="Arial"/>
          <w:sz w:val="20"/>
          <w:szCs w:val="20"/>
          <w:highlight w:val="lightGray"/>
        </w:rPr>
      </w:pP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>[El interesado persona natural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 </w:t>
      </w: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 xml:space="preserve">que 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solicita </w:t>
      </w: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>limitar la convocatoria del Proceso de Contratación a Mipyme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,</w:t>
      </w: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 xml:space="preserve"> acreditará la condición de Mipyme con el diligenciamiento de este Formato y entregará los documentos requeridos en el artículo 2.2.1.2.4.2.4. del Decreto 1082 de 2015.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 Asimismo, este Formato debe diligenciarse por los Proponentes </w:t>
      </w:r>
      <w:r>
        <w:rPr>
          <w:rFonts w:cs="Arial"/>
          <w:sz w:val="20"/>
          <w:szCs w:val="20"/>
          <w:highlight w:val="lightGray"/>
        </w:rPr>
        <w:t>personas naturales o los integrantes personas naturales del Proponente Plural</w:t>
      </w:r>
      <w:r w:rsidR="00084D1F">
        <w:rPr>
          <w:rFonts w:cs="Arial"/>
          <w:sz w:val="20"/>
          <w:szCs w:val="20"/>
          <w:highlight w:val="lightGray"/>
        </w:rPr>
        <w:t>,</w:t>
      </w:r>
      <w:r>
        <w:rPr>
          <w:rFonts w:cs="Arial"/>
          <w:sz w:val="20"/>
          <w:szCs w:val="20"/>
          <w:highlight w:val="lightGray"/>
        </w:rPr>
        <w:t xml:space="preserve"> cuyo porcentaje de </w:t>
      </w:r>
      <w:r w:rsidRPr="00F73891">
        <w:rPr>
          <w:rFonts w:cs="Arial"/>
          <w:sz w:val="20"/>
          <w:szCs w:val="20"/>
          <w:highlight w:val="lightGray"/>
        </w:rPr>
        <w:t>participación es igual o superior al diez por ciento (10</w:t>
      </w:r>
      <w:r>
        <w:rPr>
          <w:rFonts w:cs="Arial"/>
          <w:sz w:val="20"/>
          <w:szCs w:val="20"/>
          <w:highlight w:val="lightGray"/>
        </w:rPr>
        <w:t xml:space="preserve"> </w:t>
      </w:r>
      <w:r w:rsidRPr="00F73891">
        <w:rPr>
          <w:rFonts w:cs="Arial"/>
          <w:sz w:val="20"/>
          <w:szCs w:val="20"/>
          <w:highlight w:val="lightGray"/>
        </w:rPr>
        <w:t xml:space="preserve">%) en el </w:t>
      </w:r>
      <w:r>
        <w:rPr>
          <w:rFonts w:cs="Arial"/>
          <w:sz w:val="20"/>
          <w:szCs w:val="20"/>
          <w:highlight w:val="lightGray"/>
        </w:rPr>
        <w:t>C</w:t>
      </w:r>
      <w:r w:rsidRPr="00F73891">
        <w:rPr>
          <w:rFonts w:cs="Arial"/>
          <w:sz w:val="20"/>
          <w:szCs w:val="20"/>
          <w:highlight w:val="lightGray"/>
        </w:rPr>
        <w:t xml:space="preserve">onsorcio o </w:t>
      </w:r>
      <w:r>
        <w:rPr>
          <w:rFonts w:cs="Arial"/>
          <w:sz w:val="20"/>
          <w:szCs w:val="20"/>
          <w:highlight w:val="lightGray"/>
        </w:rPr>
        <w:t xml:space="preserve">en </w:t>
      </w:r>
      <w:r w:rsidRPr="00F73891">
        <w:rPr>
          <w:rFonts w:cs="Arial"/>
          <w:sz w:val="20"/>
          <w:szCs w:val="20"/>
          <w:highlight w:val="lightGray"/>
        </w:rPr>
        <w:t xml:space="preserve">la </w:t>
      </w:r>
      <w:r>
        <w:rPr>
          <w:rFonts w:cs="Arial"/>
          <w:sz w:val="20"/>
          <w:szCs w:val="20"/>
          <w:highlight w:val="lightGray"/>
        </w:rPr>
        <w:t>U</w:t>
      </w:r>
      <w:r w:rsidRPr="00F73891">
        <w:rPr>
          <w:rFonts w:cs="Arial"/>
          <w:sz w:val="20"/>
          <w:szCs w:val="20"/>
          <w:highlight w:val="lightGray"/>
        </w:rPr>
        <w:t xml:space="preserve">nión </w:t>
      </w:r>
      <w:r>
        <w:rPr>
          <w:rFonts w:cs="Arial"/>
          <w:sz w:val="20"/>
          <w:szCs w:val="20"/>
          <w:highlight w:val="lightGray"/>
        </w:rPr>
        <w:t>T</w:t>
      </w:r>
      <w:r w:rsidRPr="00F73891">
        <w:rPr>
          <w:rFonts w:cs="Arial"/>
          <w:sz w:val="20"/>
          <w:szCs w:val="20"/>
          <w:highlight w:val="lightGray"/>
        </w:rPr>
        <w:t>emporal</w:t>
      </w:r>
      <w:r w:rsidR="00570773">
        <w:rPr>
          <w:rFonts w:cs="Arial"/>
          <w:sz w:val="20"/>
          <w:szCs w:val="20"/>
          <w:highlight w:val="lightGray"/>
        </w:rPr>
        <w:t>,</w:t>
      </w:r>
      <w:r w:rsidR="003B5804">
        <w:rPr>
          <w:rFonts w:cs="Arial"/>
          <w:sz w:val="20"/>
          <w:szCs w:val="20"/>
          <w:highlight w:val="lightGray"/>
        </w:rPr>
        <w:t xml:space="preserve"> para acreditar </w:t>
      </w:r>
      <w:r w:rsidR="00F34D56">
        <w:rPr>
          <w:rFonts w:cs="Arial"/>
          <w:sz w:val="20"/>
          <w:szCs w:val="20"/>
          <w:highlight w:val="lightGray"/>
        </w:rPr>
        <w:t xml:space="preserve">los </w:t>
      </w:r>
      <w:r w:rsidR="000F566C">
        <w:rPr>
          <w:rFonts w:cs="Arial"/>
          <w:sz w:val="20"/>
          <w:szCs w:val="20"/>
          <w:highlight w:val="lightGray"/>
        </w:rPr>
        <w:t>criterio</w:t>
      </w:r>
      <w:r w:rsidR="00F34D56">
        <w:rPr>
          <w:rFonts w:cs="Arial"/>
          <w:sz w:val="20"/>
          <w:szCs w:val="20"/>
          <w:highlight w:val="lightGray"/>
        </w:rPr>
        <w:t>s</w:t>
      </w:r>
      <w:r w:rsidR="000F566C">
        <w:rPr>
          <w:rFonts w:cs="Arial"/>
          <w:sz w:val="20"/>
          <w:szCs w:val="20"/>
          <w:highlight w:val="lightGray"/>
        </w:rPr>
        <w:t xml:space="preserve"> habilitante</w:t>
      </w:r>
      <w:r w:rsidR="00F34D56">
        <w:rPr>
          <w:rFonts w:cs="Arial"/>
          <w:sz w:val="20"/>
          <w:szCs w:val="20"/>
          <w:highlight w:val="lightGray"/>
        </w:rPr>
        <w:t>s</w:t>
      </w:r>
      <w:r w:rsidR="000F566C">
        <w:rPr>
          <w:rFonts w:cs="Arial"/>
          <w:sz w:val="20"/>
          <w:szCs w:val="20"/>
          <w:highlight w:val="lightGray"/>
        </w:rPr>
        <w:t xml:space="preserve"> diferencial</w:t>
      </w:r>
      <w:r w:rsidR="00F34D56">
        <w:rPr>
          <w:rFonts w:cs="Arial"/>
          <w:sz w:val="20"/>
          <w:szCs w:val="20"/>
          <w:highlight w:val="lightGray"/>
        </w:rPr>
        <w:t>es</w:t>
      </w:r>
      <w:r w:rsidR="000F566C">
        <w:rPr>
          <w:rFonts w:cs="Arial"/>
          <w:sz w:val="20"/>
          <w:szCs w:val="20"/>
          <w:highlight w:val="lightGray"/>
        </w:rPr>
        <w:t xml:space="preserve"> relacionado</w:t>
      </w:r>
      <w:r w:rsidR="00F34D56">
        <w:rPr>
          <w:rFonts w:cs="Arial"/>
          <w:sz w:val="20"/>
          <w:szCs w:val="20"/>
          <w:highlight w:val="lightGray"/>
        </w:rPr>
        <w:t>s</w:t>
      </w:r>
      <w:r w:rsidR="000F566C">
        <w:rPr>
          <w:rFonts w:cs="Arial"/>
          <w:sz w:val="20"/>
          <w:szCs w:val="20"/>
          <w:highlight w:val="lightGray"/>
        </w:rPr>
        <w:t xml:space="preserve"> con el mayor número de contratos aportados para acreditar la experiencia</w:t>
      </w:r>
      <w:r w:rsidR="00AD291F">
        <w:rPr>
          <w:rFonts w:cs="Arial"/>
          <w:sz w:val="20"/>
          <w:szCs w:val="20"/>
          <w:highlight w:val="lightGray"/>
        </w:rPr>
        <w:t xml:space="preserve"> y los </w:t>
      </w:r>
      <w:r w:rsidR="00F34D56">
        <w:rPr>
          <w:rFonts w:cs="Arial"/>
          <w:sz w:val="20"/>
          <w:szCs w:val="20"/>
          <w:highlight w:val="lightGray"/>
        </w:rPr>
        <w:t>índices</w:t>
      </w:r>
      <w:r w:rsidR="00AD291F">
        <w:rPr>
          <w:rFonts w:cs="Arial"/>
          <w:sz w:val="20"/>
          <w:szCs w:val="20"/>
          <w:highlight w:val="lightGray"/>
        </w:rPr>
        <w:t xml:space="preserve"> de </w:t>
      </w:r>
      <w:r w:rsidR="00F34D56">
        <w:rPr>
          <w:rFonts w:cs="Arial"/>
          <w:sz w:val="20"/>
          <w:szCs w:val="20"/>
          <w:highlight w:val="lightGray"/>
        </w:rPr>
        <w:t>C</w:t>
      </w:r>
      <w:r w:rsidR="00AD291F">
        <w:rPr>
          <w:rFonts w:cs="Arial"/>
          <w:sz w:val="20"/>
          <w:szCs w:val="20"/>
          <w:highlight w:val="lightGray"/>
        </w:rPr>
        <w:t xml:space="preserve">apacidad </w:t>
      </w:r>
      <w:r w:rsidR="00F34D56">
        <w:rPr>
          <w:rFonts w:cs="Arial"/>
          <w:sz w:val="20"/>
          <w:szCs w:val="20"/>
          <w:highlight w:val="lightGray"/>
        </w:rPr>
        <w:t>F</w:t>
      </w:r>
      <w:r w:rsidR="00AD291F">
        <w:rPr>
          <w:rFonts w:cs="Arial"/>
          <w:sz w:val="20"/>
          <w:szCs w:val="20"/>
          <w:highlight w:val="lightGray"/>
        </w:rPr>
        <w:t>inanciera]</w:t>
      </w:r>
      <w:r w:rsidR="000F566C">
        <w:rPr>
          <w:rFonts w:cs="Arial"/>
          <w:sz w:val="20"/>
          <w:szCs w:val="20"/>
          <w:highlight w:val="lightGray"/>
        </w:rPr>
        <w:t>.</w:t>
      </w:r>
    </w:p>
    <w:p w:rsidR="00E624B4" w:rsidP="002D59FC" w:rsidRDefault="00E624B4" w14:paraId="46F9F039" w14:textId="77777777">
      <w:pPr>
        <w:spacing w:line="259" w:lineRule="auto"/>
        <w:jc w:val="both"/>
        <w:rPr>
          <w:rFonts w:cs="Arial" w:eastAsiaTheme="minorHAnsi"/>
          <w:sz w:val="20"/>
          <w:szCs w:val="20"/>
          <w:highlight w:val="lightGray"/>
          <w:lang w:eastAsia="en-US"/>
        </w:rPr>
      </w:pPr>
    </w:p>
    <w:p w:rsidR="002D59FC" w:rsidP="002D59FC" w:rsidRDefault="002D59FC" w14:paraId="379240F3" w14:textId="2B02352D">
      <w:pPr>
        <w:spacing w:line="259" w:lineRule="auto"/>
        <w:jc w:val="both"/>
        <w:rPr>
          <w:rFonts w:cs="Arial" w:eastAsiaTheme="minorHAnsi"/>
          <w:sz w:val="20"/>
          <w:szCs w:val="20"/>
          <w:lang w:eastAsia="en-US"/>
        </w:rPr>
      </w:pP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 xml:space="preserve"> En todo caso, cuando la c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alidad</w:t>
      </w:r>
      <w:r w:rsidRPr="003A3D7E">
        <w:rPr>
          <w:rFonts w:cs="Arial" w:eastAsiaTheme="minorHAnsi"/>
          <w:sz w:val="20"/>
          <w:szCs w:val="20"/>
          <w:highlight w:val="lightGray"/>
          <w:lang w:eastAsia="en-US"/>
        </w:rPr>
        <w:t xml:space="preserve"> de Mipyme se acredite con la presentación del RUP vigente y en firme, no será necesario diligenciar este Formato ni aportar los mencionados documentos]</w:t>
      </w:r>
      <w:r>
        <w:rPr>
          <w:rFonts w:cs="Arial" w:eastAsiaTheme="minorHAnsi"/>
          <w:sz w:val="20"/>
          <w:szCs w:val="20"/>
          <w:lang w:eastAsia="en-US"/>
        </w:rPr>
        <w:t xml:space="preserve">. </w:t>
      </w:r>
    </w:p>
    <w:p w:rsidR="00E96738" w:rsidP="00D25D77" w:rsidRDefault="00E96738" w14:paraId="64FC63C3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:rsidRPr="00492E9F" w:rsidR="00C953E9" w:rsidP="00D25D77" w:rsidRDefault="00C953E9" w14:paraId="19B78136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:rsidRPr="00492E9F" w:rsidR="00D25D77" w:rsidP="00D25D77" w:rsidRDefault="00D25D77" w14:paraId="768967F8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:rsidRPr="00492E9F" w:rsidR="00D25D77" w:rsidP="00D25D77" w:rsidRDefault="00D25D77" w14:paraId="10669766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:rsidRPr="00492E9F" w:rsidR="00D25D77" w:rsidP="00D25D77" w:rsidRDefault="00D25D77" w14:paraId="4ACAD2BC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:rsidRPr="00492E9F" w:rsidR="00D25D77" w:rsidP="00D25D77" w:rsidRDefault="00D25D77" w14:paraId="3514B5A7" w14:textId="77777777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:rsidRPr="00492E9F" w:rsidR="00D25D77" w:rsidP="00D25D77" w:rsidRDefault="00D25D77" w14:paraId="7689A447" w14:textId="77777777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</w:r>
      <w:r w:rsidRPr="00492E9F">
        <w:rPr>
          <w:rFonts w:cs="Arial"/>
          <w:sz w:val="20"/>
          <w:szCs w:val="20"/>
        </w:rPr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:rsidRPr="00492E9F" w:rsidR="00D25D77" w:rsidP="00D25D77" w:rsidRDefault="00D25D77" w14:paraId="1970251E" w14:textId="777777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:rsidRPr="00492E9F" w:rsidR="00D25D77" w:rsidP="00D25D77" w:rsidRDefault="00D25D77" w14:paraId="7E4CA3F8" w14:textId="77777777">
      <w:pPr>
        <w:spacing w:line="259" w:lineRule="auto"/>
        <w:rPr>
          <w:rFonts w:cs="Arial" w:eastAsiaTheme="minorHAnsi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[Incluir cuando el Proceso de Contratación sea estructurado por lotes o grupos]</w:t>
      </w:r>
      <w:r w:rsidRPr="00492E9F">
        <w:rPr>
          <w:rFonts w:eastAsia="Arial" w:cs="Arial"/>
          <w:sz w:val="20"/>
          <w:szCs w:val="20"/>
          <w:lang w:eastAsia="en-US"/>
        </w:rPr>
        <w:t xml:space="preserve"> 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Lote: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[Indicar el lote o lotes a los cuales se presenta oferta.]</w:t>
      </w:r>
    </w:p>
    <w:p w:rsidRPr="00492E9F" w:rsidR="00D25D77" w:rsidP="00D25D77" w:rsidRDefault="00D25D77" w14:paraId="5D3B6A83" w14:textId="777777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  <w:highlight w:val="lightGray"/>
        </w:rPr>
      </w:pPr>
    </w:p>
    <w:p w:rsidRPr="00492E9F" w:rsidR="00D25D77" w:rsidP="00D25D77" w:rsidRDefault="00D25D77" w14:paraId="4B720286" w14:textId="777777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:rsidRPr="00492E9F" w:rsidR="00D25D77" w:rsidP="006043B3" w:rsidRDefault="00D25D77" w14:paraId="6FD7ADD6" w14:textId="77777777">
      <w:pPr>
        <w:spacing w:line="259" w:lineRule="auto"/>
        <w:jc w:val="both"/>
        <w:rPr>
          <w:rFonts w:cs="Arial" w:eastAsiaTheme="minorHAnsi"/>
          <w:sz w:val="20"/>
          <w:szCs w:val="20"/>
          <w:lang w:eastAsia="en-US"/>
        </w:rPr>
      </w:pPr>
    </w:p>
    <w:p w:rsidR="00D25D77" w:rsidP="006043B3" w:rsidRDefault="00D25D77" w14:paraId="44348B5F" w14:textId="26085B46">
      <w:pPr>
        <w:spacing w:line="259" w:lineRule="auto"/>
        <w:jc w:val="both"/>
        <w:rPr>
          <w:rFonts w:cs="Arial"/>
          <w:sz w:val="20"/>
          <w:szCs w:val="20"/>
        </w:rPr>
      </w:pP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[Incluir el nombre 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de la persona natural y el contador público</w:t>
      </w:r>
      <w:r w:rsidRPr="00492E9F">
        <w:rPr>
          <w:rFonts w:cs="Arial" w:eastAsiaTheme="minorHAnsi"/>
          <w:sz w:val="20"/>
          <w:szCs w:val="20"/>
          <w:highlight w:val="lightGray"/>
          <w:shd w:val="clear" w:color="auto" w:fill="FFFFFF"/>
          <w:lang w:eastAsia="en-US"/>
        </w:rPr>
        <w:t>]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identificados con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</w:t>
      </w:r>
      <w:r w:rsidR="00A23CEE">
        <w:rPr>
          <w:rFonts w:cs="Arial" w:eastAsiaTheme="minorHAnsi"/>
          <w:sz w:val="20"/>
          <w:szCs w:val="20"/>
          <w:highlight w:val="lightGray"/>
          <w:lang w:eastAsia="en-US"/>
        </w:rPr>
        <w:t>dicar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 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los </w:t>
      </w:r>
      <w:r w:rsidRPr="00492E9F" w:rsidR="00F5787D">
        <w:rPr>
          <w:rFonts w:cs="Arial" w:eastAsiaTheme="minorHAnsi"/>
          <w:sz w:val="20"/>
          <w:szCs w:val="20"/>
          <w:highlight w:val="lightGray"/>
          <w:lang w:eastAsia="en-US"/>
        </w:rPr>
        <w:t>n</w:t>
      </w:r>
      <w:r w:rsidR="00F5787D">
        <w:rPr>
          <w:rFonts w:cs="Arial" w:eastAsiaTheme="minorHAnsi"/>
          <w:sz w:val="20"/>
          <w:szCs w:val="20"/>
          <w:highlight w:val="lightGray"/>
          <w:lang w:eastAsia="en-US"/>
        </w:rPr>
        <w:t>ú</w:t>
      </w:r>
      <w:r w:rsidRPr="00492E9F" w:rsidR="00F5787D">
        <w:rPr>
          <w:rFonts w:cs="Arial" w:eastAsiaTheme="minorHAnsi"/>
          <w:sz w:val="20"/>
          <w:szCs w:val="20"/>
          <w:highlight w:val="lightGray"/>
          <w:lang w:eastAsia="en-US"/>
        </w:rPr>
        <w:t>mero</w:t>
      </w:r>
      <w:r w:rsidR="00F5787D">
        <w:rPr>
          <w:rFonts w:cs="Arial" w:eastAsiaTheme="minorHAnsi"/>
          <w:sz w:val="20"/>
          <w:szCs w:val="20"/>
          <w:highlight w:val="lightGray"/>
          <w:lang w:eastAsia="en-US"/>
        </w:rPr>
        <w:t>s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cs="Arial" w:eastAsiaTheme="minorHAnsi"/>
          <w:sz w:val="20"/>
          <w:szCs w:val="20"/>
          <w:lang w:eastAsia="en-US"/>
        </w:rPr>
        <w:t>, declaramos bajo la gravedad de</w:t>
      </w:r>
      <w:r w:rsidR="00445AF5">
        <w:rPr>
          <w:rFonts w:cs="Arial" w:eastAsiaTheme="minorHAnsi"/>
          <w:sz w:val="20"/>
          <w:szCs w:val="20"/>
          <w:lang w:eastAsia="en-US"/>
        </w:rPr>
        <w:t>l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juramento que la </w:t>
      </w:r>
      <w:r>
        <w:rPr>
          <w:rFonts w:cs="Arial" w:eastAsiaTheme="minorHAnsi"/>
          <w:sz w:val="20"/>
          <w:szCs w:val="20"/>
          <w:lang w:eastAsia="en-US"/>
        </w:rPr>
        <w:t xml:space="preserve">Mipyme 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se encuentra clasificada como: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de acuerdo con los criterios definidos por las normas legales vigentes. </w:t>
      </w:r>
    </w:p>
    <w:p w:rsidR="00D25D77" w:rsidP="00D25D77" w:rsidRDefault="00D25D77" w14:paraId="3CA290CF" w14:textId="45F90C0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 adjuntamos copia del registro mercantil.</w:t>
      </w:r>
    </w:p>
    <w:p w:rsidR="007E17A1" w:rsidP="00D25D77" w:rsidRDefault="007E17A1" w14:paraId="7C5E9FD7" w14:textId="777777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:rsidRPr="00492E9F" w:rsidR="00D25D77" w:rsidP="00D25D77" w:rsidRDefault="00D25D77" w14:paraId="7E4F38B6" w14:textId="7CF9A17C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:rsidRPr="00492E9F" w:rsidR="00D25D77" w:rsidP="00D25D77" w:rsidRDefault="00D25D77" w14:paraId="2ED382B2" w14:textId="77777777">
      <w:pPr>
        <w:spacing w:line="259" w:lineRule="auto"/>
        <w:jc w:val="center"/>
        <w:rPr>
          <w:rFonts w:cs="Arial" w:eastAsiaTheme="minorHAnsi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</w:t>
      </w:r>
      <w:proofErr w:type="spellStart"/>
      <w:r w:rsidRPr="00492E9F">
        <w:rPr>
          <w:rFonts w:cs="Arial"/>
          <w:sz w:val="20"/>
          <w:szCs w:val="20"/>
        </w:rPr>
        <w:t>de</w:t>
      </w:r>
      <w:proofErr w:type="spellEnd"/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:rsidR="00D25D77" w:rsidP="00D25D77" w:rsidRDefault="00D25D77" w14:paraId="0349AF93" w14:textId="777777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:rsidR="0051198D" w:rsidP="00D25D77" w:rsidRDefault="0051198D" w14:paraId="5401DA8C" w14:textId="777777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:rsidRPr="00492E9F" w:rsidR="0051198D" w:rsidP="00D25D77" w:rsidRDefault="0051198D" w14:paraId="6E8179A3" w14:textId="777777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:rsidR="0051198D" w:rsidP="006043B3" w:rsidRDefault="00F27C4D" w14:paraId="1B1ABCE0" w14:textId="41A19047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>
        <w:rPr>
          <w:rFonts w:eastAsia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1C8FA9" wp14:editId="57F2BE16">
                <wp:simplePos x="0" y="0"/>
                <wp:positionH relativeFrom="column">
                  <wp:posOffset>3126823</wp:posOffset>
                </wp:positionH>
                <wp:positionV relativeFrom="paragraph">
                  <wp:posOffset>167005</wp:posOffset>
                </wp:positionV>
                <wp:extent cx="2170706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2AB79E7">
              <v:line id="Conector recto 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46.2pt,13.15pt" to="417.1pt,13.15pt" w14:anchorId="76605A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">
                <v:stroke joinstyle="miter"/>
              </v:line>
            </w:pict>
          </mc:Fallback>
        </mc:AlternateContent>
      </w:r>
      <w:r>
        <w:rPr>
          <w:rFonts w:eastAsia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BE2645" wp14:editId="7C853082">
                <wp:simplePos x="0" y="0"/>
                <wp:positionH relativeFrom="column">
                  <wp:posOffset>17145</wp:posOffset>
                </wp:positionH>
                <wp:positionV relativeFrom="paragraph">
                  <wp:posOffset>165763</wp:posOffset>
                </wp:positionV>
                <wp:extent cx="2170706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A573214">
              <v:line id="Conector recto 5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1.35pt,13.05pt" to="172.25pt,13.05pt" w14:anchorId="0C06C9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">
                <v:stroke joinstyle="miter"/>
              </v:line>
            </w:pict>
          </mc:Fallback>
        </mc:AlternateContent>
      </w:r>
    </w:p>
    <w:p w:rsidR="0051198D" w:rsidP="00E96738" w:rsidRDefault="0051198D" w14:paraId="579FA911" w14:textId="77777777">
      <w:pPr>
        <w:spacing w:after="160" w:line="259" w:lineRule="auto"/>
        <w:rPr>
          <w:rFonts w:eastAsia="Arial" w:cs="Arial"/>
          <w:sz w:val="20"/>
          <w:szCs w:val="20"/>
          <w:lang w:eastAsia="en-US"/>
        </w:rPr>
        <w:sectPr w:rsidR="0051198D" w:rsidSect="001B73DE">
          <w:headerReference w:type="default" r:id="rId9"/>
          <w:footerReference w:type="default" r:id="rId10"/>
          <w:pgSz w:w="12240" w:h="15840" w:orient="portrait"/>
          <w:pgMar w:top="1417" w:right="1701" w:bottom="1417" w:left="1701" w:header="708" w:footer="708" w:gutter="0"/>
          <w:cols w:space="708"/>
          <w:docGrid w:linePitch="360"/>
        </w:sectPr>
      </w:pPr>
    </w:p>
    <w:p w:rsidR="0051198D" w:rsidP="00783800" w:rsidRDefault="00783800" w14:paraId="079C5382" w14:textId="77777777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[Nombre y firma de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 </w:t>
      </w:r>
      <w:r w:rsidRPr="00492E9F">
        <w:rPr>
          <w:rFonts w:eastAsia="Arial" w:cs="Arial"/>
          <w:sz w:val="20"/>
          <w:szCs w:val="20"/>
          <w:highlight w:val="lightGray"/>
          <w:lang w:eastAsia="en-US"/>
        </w:rPr>
        <w:t>l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a persona natural] </w:t>
      </w:r>
      <w:r>
        <w:rPr>
          <w:rFonts w:eastAsia="Arial" w:cs="Arial"/>
          <w:sz w:val="20"/>
          <w:szCs w:val="20"/>
          <w:lang w:eastAsia="en-US"/>
        </w:rPr>
        <w:t xml:space="preserve">                                            </w:t>
      </w:r>
    </w:p>
    <w:p w:rsidR="00783800" w:rsidP="005D4B18" w:rsidRDefault="00783800" w14:paraId="2283E2C3" w14:textId="3840D892">
      <w:pPr>
        <w:spacing w:after="160" w:line="259" w:lineRule="auto"/>
        <w:jc w:val="center"/>
        <w:rPr>
          <w:rFonts w:eastAsia="Arial" w:cs="Arial"/>
          <w:sz w:val="20"/>
          <w:szCs w:val="20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contador]</w:t>
      </w:r>
    </w:p>
    <w:p w:rsidR="0051198D" w:rsidP="00783800" w:rsidRDefault="0051198D" w14:paraId="2325E2D8" w14:textId="77777777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  <w:sectPr w:rsidR="0051198D" w:rsidSect="001B73DE">
          <w:type w:val="continuous"/>
          <w:pgSz w:w="12240" w:h="15840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 w:rsidR="00783800" w:rsidP="005D4B18" w:rsidRDefault="00783800" w14:paraId="2EB10798" w14:textId="77777777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:rsidR="00A64725" w:rsidP="00A30326" w:rsidRDefault="00A64725" w14:paraId="782DEF94" w14:textId="77777777">
      <w:pPr>
        <w:spacing w:line="259" w:lineRule="auto"/>
        <w:rPr>
          <w:rFonts w:cs="Arial" w:eastAsiaTheme="minorHAnsi"/>
          <w:b/>
          <w:bCs/>
          <w:sz w:val="20"/>
          <w:szCs w:val="20"/>
          <w:lang w:eastAsia="en-US"/>
        </w:rPr>
      </w:pPr>
    </w:p>
    <w:p w:rsidR="00A64725" w:rsidP="007B4665" w:rsidRDefault="00A64725" w14:paraId="6D550247" w14:textId="7D714E13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  <w:r w:rsidRPr="00492E9F">
        <w:rPr>
          <w:rFonts w:cs="Arial" w:eastAsiaTheme="minorHAnsi"/>
          <w:b/>
          <w:bCs/>
          <w:sz w:val="20"/>
          <w:szCs w:val="20"/>
          <w:lang w:eastAsia="en-US"/>
        </w:rPr>
        <w:t xml:space="preserve">FORMATO </w:t>
      </w:r>
      <w:r>
        <w:rPr>
          <w:rFonts w:cs="Arial" w:eastAsiaTheme="minorHAnsi"/>
          <w:b/>
          <w:bCs/>
          <w:sz w:val="20"/>
          <w:szCs w:val="20"/>
          <w:lang w:eastAsia="en-US"/>
        </w:rPr>
        <w:t>9 B</w:t>
      </w:r>
      <w:r w:rsidRPr="00492E9F">
        <w:rPr>
          <w:rFonts w:cs="Arial" w:eastAsiaTheme="minorHAnsi"/>
          <w:b/>
          <w:bCs/>
          <w:sz w:val="20"/>
          <w:szCs w:val="20"/>
          <w:lang w:eastAsia="en-US"/>
        </w:rPr>
        <w:t xml:space="preserve"> – ACREDITACIÓN MIPYME</w:t>
      </w:r>
    </w:p>
    <w:p w:rsidRPr="00492E9F" w:rsidR="00E96738" w:rsidP="00506E24" w:rsidRDefault="00E96738" w14:paraId="5C73B987" w14:textId="01359CB5">
      <w:pPr>
        <w:spacing w:line="259" w:lineRule="auto"/>
        <w:jc w:val="center"/>
        <w:rPr>
          <w:rFonts w:cs="Arial" w:eastAsiaTheme="minorHAnsi"/>
          <w:b/>
          <w:bCs/>
          <w:sz w:val="20"/>
          <w:szCs w:val="20"/>
          <w:lang w:eastAsia="en-US"/>
        </w:rPr>
      </w:pPr>
      <w:r>
        <w:rPr>
          <w:rFonts w:cs="Arial" w:eastAsiaTheme="minorHAnsi"/>
          <w:b/>
          <w:bCs/>
          <w:sz w:val="20"/>
          <w:szCs w:val="20"/>
          <w:lang w:eastAsia="en-US"/>
        </w:rPr>
        <w:t>(PERSONAS JURÍDICAS)</w:t>
      </w:r>
    </w:p>
    <w:p w:rsidR="00E96738" w:rsidP="00E96738" w:rsidRDefault="00E96738" w14:paraId="5EA157D1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:rsidR="00005673" w:rsidP="004A5997" w:rsidRDefault="007B4665" w14:paraId="0AE6D05E" w14:textId="678AFAC5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  <w:highlight w:val="lightGray"/>
        </w:rPr>
      </w:pPr>
      <w:r>
        <w:rPr>
          <w:rFonts w:cs="Arial" w:eastAsiaTheme="minorHAnsi"/>
          <w:sz w:val="20"/>
          <w:szCs w:val="20"/>
          <w:highlight w:val="lightGray"/>
          <w:lang w:eastAsia="en-US"/>
        </w:rPr>
        <w:t>[</w:t>
      </w:r>
      <w:r w:rsidRPr="003A3D7E"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El interesado persona </w:t>
      </w:r>
      <w:r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jurídica </w:t>
      </w:r>
      <w:r w:rsidRPr="003A3D7E"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que </w:t>
      </w:r>
      <w:r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solicita </w:t>
      </w:r>
      <w:r w:rsidRPr="003A3D7E" w:rsidR="00005673">
        <w:rPr>
          <w:rFonts w:cs="Arial" w:eastAsiaTheme="minorHAnsi"/>
          <w:sz w:val="20"/>
          <w:szCs w:val="20"/>
          <w:highlight w:val="lightGray"/>
          <w:lang w:eastAsia="en-US"/>
        </w:rPr>
        <w:t>limitar la convocatoria del Proceso de Contratación a Mipyme</w:t>
      </w:r>
      <w:r w:rsidR="00005673">
        <w:rPr>
          <w:rFonts w:cs="Arial" w:eastAsiaTheme="minorHAnsi"/>
          <w:sz w:val="20"/>
          <w:szCs w:val="20"/>
          <w:highlight w:val="lightGray"/>
          <w:lang w:eastAsia="en-US"/>
        </w:rPr>
        <w:t>,</w:t>
      </w:r>
      <w:r w:rsidRPr="003A3D7E"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 acreditará la condición de Mipyme con el diligenciamiento de este Formato y entregará los documentos requeridos en el artículo 2.2.1.2.4.2.4. del Decreto 1082 de 2015.</w:t>
      </w:r>
      <w:r w:rsidR="00005673">
        <w:rPr>
          <w:rFonts w:cs="Arial" w:eastAsiaTheme="minorHAnsi"/>
          <w:sz w:val="20"/>
          <w:szCs w:val="20"/>
          <w:highlight w:val="lightGray"/>
          <w:lang w:eastAsia="en-US"/>
        </w:rPr>
        <w:t xml:space="preserve"> Asimismo, este Formato debe diligenciarse por los Proponentes </w:t>
      </w:r>
      <w:r w:rsidR="00005673">
        <w:rPr>
          <w:rFonts w:cs="Arial"/>
          <w:sz w:val="20"/>
          <w:szCs w:val="20"/>
          <w:highlight w:val="lightGray"/>
        </w:rPr>
        <w:t xml:space="preserve">personas </w:t>
      </w:r>
      <w:r w:rsidR="00D93BA9">
        <w:rPr>
          <w:rFonts w:cs="Arial"/>
          <w:sz w:val="20"/>
          <w:szCs w:val="20"/>
          <w:highlight w:val="lightGray"/>
        </w:rPr>
        <w:t>jurídicas</w:t>
      </w:r>
      <w:r w:rsidR="00005673">
        <w:rPr>
          <w:rFonts w:cs="Arial"/>
          <w:sz w:val="20"/>
          <w:szCs w:val="20"/>
          <w:highlight w:val="lightGray"/>
        </w:rPr>
        <w:t xml:space="preserve"> o los integrantes que sean personas </w:t>
      </w:r>
      <w:r w:rsidR="00D93BA9">
        <w:rPr>
          <w:rFonts w:cs="Arial"/>
          <w:sz w:val="20"/>
          <w:szCs w:val="20"/>
          <w:highlight w:val="lightGray"/>
        </w:rPr>
        <w:t>jurídicas</w:t>
      </w:r>
      <w:r w:rsidR="00005673">
        <w:rPr>
          <w:rFonts w:cs="Arial"/>
          <w:sz w:val="20"/>
          <w:szCs w:val="20"/>
          <w:highlight w:val="lightGray"/>
        </w:rPr>
        <w:t xml:space="preserve"> del Proponente Plural</w:t>
      </w:r>
      <w:r w:rsidR="00084D1F">
        <w:rPr>
          <w:rFonts w:cs="Arial"/>
          <w:sz w:val="20"/>
          <w:szCs w:val="20"/>
          <w:highlight w:val="lightGray"/>
        </w:rPr>
        <w:t>,</w:t>
      </w:r>
      <w:r w:rsidR="00005673">
        <w:rPr>
          <w:rFonts w:cs="Arial"/>
          <w:sz w:val="20"/>
          <w:szCs w:val="20"/>
          <w:highlight w:val="lightGray"/>
        </w:rPr>
        <w:t xml:space="preserve"> cuyo porcentaje de </w:t>
      </w:r>
      <w:r w:rsidRPr="00F73891" w:rsidR="00005673">
        <w:rPr>
          <w:rFonts w:cs="Arial"/>
          <w:sz w:val="20"/>
          <w:szCs w:val="20"/>
          <w:highlight w:val="lightGray"/>
        </w:rPr>
        <w:t>participación es igual o superior al diez por ciento (10</w:t>
      </w:r>
      <w:r w:rsidR="00005673">
        <w:rPr>
          <w:rFonts w:cs="Arial"/>
          <w:sz w:val="20"/>
          <w:szCs w:val="20"/>
          <w:highlight w:val="lightGray"/>
        </w:rPr>
        <w:t xml:space="preserve"> </w:t>
      </w:r>
      <w:r w:rsidRPr="00F73891" w:rsidR="00005673">
        <w:rPr>
          <w:rFonts w:cs="Arial"/>
          <w:sz w:val="20"/>
          <w:szCs w:val="20"/>
          <w:highlight w:val="lightGray"/>
        </w:rPr>
        <w:t xml:space="preserve">%) en el </w:t>
      </w:r>
      <w:r w:rsidR="00005673">
        <w:rPr>
          <w:rFonts w:cs="Arial"/>
          <w:sz w:val="20"/>
          <w:szCs w:val="20"/>
          <w:highlight w:val="lightGray"/>
        </w:rPr>
        <w:t>C</w:t>
      </w:r>
      <w:r w:rsidRPr="00F73891" w:rsidR="00005673">
        <w:rPr>
          <w:rFonts w:cs="Arial"/>
          <w:sz w:val="20"/>
          <w:szCs w:val="20"/>
          <w:highlight w:val="lightGray"/>
        </w:rPr>
        <w:t xml:space="preserve">onsorcio o </w:t>
      </w:r>
      <w:r w:rsidR="00005673">
        <w:rPr>
          <w:rFonts w:cs="Arial"/>
          <w:sz w:val="20"/>
          <w:szCs w:val="20"/>
          <w:highlight w:val="lightGray"/>
        </w:rPr>
        <w:t xml:space="preserve">en </w:t>
      </w:r>
      <w:r w:rsidRPr="00F73891" w:rsidR="00005673">
        <w:rPr>
          <w:rFonts w:cs="Arial"/>
          <w:sz w:val="20"/>
          <w:szCs w:val="20"/>
          <w:highlight w:val="lightGray"/>
        </w:rPr>
        <w:t xml:space="preserve">la </w:t>
      </w:r>
      <w:r w:rsidR="00005673">
        <w:rPr>
          <w:rFonts w:cs="Arial"/>
          <w:sz w:val="20"/>
          <w:szCs w:val="20"/>
          <w:highlight w:val="lightGray"/>
        </w:rPr>
        <w:t>U</w:t>
      </w:r>
      <w:r w:rsidRPr="00F73891" w:rsidR="00005673">
        <w:rPr>
          <w:rFonts w:cs="Arial"/>
          <w:sz w:val="20"/>
          <w:szCs w:val="20"/>
          <w:highlight w:val="lightGray"/>
        </w:rPr>
        <w:t xml:space="preserve">nión </w:t>
      </w:r>
      <w:r w:rsidR="00005673">
        <w:rPr>
          <w:rFonts w:cs="Arial"/>
          <w:sz w:val="20"/>
          <w:szCs w:val="20"/>
          <w:highlight w:val="lightGray"/>
        </w:rPr>
        <w:t>T</w:t>
      </w:r>
      <w:r w:rsidRPr="00F73891" w:rsidR="00005673">
        <w:rPr>
          <w:rFonts w:cs="Arial"/>
          <w:sz w:val="20"/>
          <w:szCs w:val="20"/>
          <w:highlight w:val="lightGray"/>
        </w:rPr>
        <w:t>emporal</w:t>
      </w:r>
      <w:r w:rsidR="00084D1F">
        <w:rPr>
          <w:rFonts w:cs="Arial"/>
          <w:sz w:val="20"/>
          <w:szCs w:val="20"/>
          <w:highlight w:val="lightGray"/>
        </w:rPr>
        <w:t>,</w:t>
      </w:r>
      <w:r w:rsidR="00005673">
        <w:rPr>
          <w:rFonts w:cs="Arial"/>
          <w:sz w:val="20"/>
          <w:szCs w:val="20"/>
          <w:highlight w:val="lightGray"/>
        </w:rPr>
        <w:t xml:space="preserve"> </w:t>
      </w:r>
      <w:r w:rsidRPr="00F34D56" w:rsidR="00F34D56">
        <w:rPr>
          <w:rFonts w:cs="Arial"/>
          <w:sz w:val="20"/>
          <w:szCs w:val="20"/>
          <w:highlight w:val="lightGray"/>
        </w:rPr>
        <w:t>para acreditar los criterios habilitantes diferenciales relacionados con el mayor número de contratos aportados para acreditar la experiencia y los índices de Capacidad Financiera</w:t>
      </w:r>
      <w:r>
        <w:rPr>
          <w:rFonts w:cs="Arial"/>
          <w:sz w:val="20"/>
          <w:szCs w:val="20"/>
          <w:highlight w:val="lightGray"/>
        </w:rPr>
        <w:t>]</w:t>
      </w:r>
      <w:r w:rsidDel="00005673" w:rsidR="00005673">
        <w:rPr>
          <w:rFonts w:cs="Arial"/>
          <w:sz w:val="20"/>
          <w:szCs w:val="20"/>
          <w:highlight w:val="lightGray"/>
        </w:rPr>
        <w:t xml:space="preserve"> </w:t>
      </w:r>
    </w:p>
    <w:p w:rsidRPr="007B4665" w:rsidR="00005673" w:rsidP="004A5997" w:rsidRDefault="00005673" w14:paraId="63686654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  <w:highlight w:val="lightGray"/>
        </w:rPr>
      </w:pPr>
    </w:p>
    <w:p w:rsidR="00E96738" w:rsidP="00E96738" w:rsidRDefault="007B4665" w14:paraId="6EB2DCB7" w14:textId="1F8B1256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A30326">
        <w:rPr>
          <w:rFonts w:cs="Arial"/>
          <w:sz w:val="20"/>
          <w:szCs w:val="20"/>
          <w:highlight w:val="lightGray"/>
        </w:rPr>
        <w:t>[En todo caso, cuando la calidad de Mipyme se acredite con la presentación del RUP vigente y en firme, no será necesario diligenciar este Formato ni aportar los mencionados documentos]</w:t>
      </w:r>
    </w:p>
    <w:p w:rsidRPr="00492E9F" w:rsidR="007B4665" w:rsidP="00E96738" w:rsidRDefault="007B4665" w14:paraId="3BC65A20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:rsidRPr="00492E9F" w:rsidR="00E96738" w:rsidP="00E96738" w:rsidRDefault="00E96738" w14:paraId="5ECA58FB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:rsidRPr="00492E9F" w:rsidR="00E96738" w:rsidP="00E96738" w:rsidRDefault="00E96738" w14:paraId="13C482CF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:rsidRPr="00492E9F" w:rsidR="00E96738" w:rsidP="00E96738" w:rsidRDefault="00E96738" w14:paraId="74DAE8B5" w14:textId="777777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:rsidRPr="00492E9F" w:rsidR="00E96738" w:rsidP="00E96738" w:rsidRDefault="00E96738" w14:paraId="6064CC52" w14:textId="77777777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:rsidRPr="00492E9F" w:rsidR="00E96738" w:rsidP="00E96738" w:rsidRDefault="00E96738" w14:paraId="15FF55E2" w14:textId="77777777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</w:r>
      <w:r w:rsidRPr="00492E9F">
        <w:rPr>
          <w:rFonts w:cs="Arial"/>
          <w:sz w:val="20"/>
          <w:szCs w:val="20"/>
        </w:rPr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:rsidRPr="00492E9F" w:rsidR="00E96738" w:rsidP="00E96738" w:rsidRDefault="00E96738" w14:paraId="7F8E8EBF" w14:textId="777777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:rsidRPr="00492E9F" w:rsidR="00E96738" w:rsidP="00E96738" w:rsidRDefault="00E96738" w14:paraId="1B0738D0" w14:textId="77777777">
      <w:pPr>
        <w:spacing w:line="259" w:lineRule="auto"/>
        <w:rPr>
          <w:rFonts w:cs="Arial" w:eastAsiaTheme="minorHAnsi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[Incluir cuando el Proceso de Contratación sea estructurado por lotes o grupos]</w:t>
      </w:r>
      <w:r w:rsidRPr="00492E9F">
        <w:rPr>
          <w:rFonts w:eastAsia="Arial" w:cs="Arial"/>
          <w:sz w:val="20"/>
          <w:szCs w:val="20"/>
          <w:lang w:eastAsia="en-US"/>
        </w:rPr>
        <w:t xml:space="preserve"> 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Lote: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[Indicar el lote o lotes a los cuales se presenta oferta.]</w:t>
      </w:r>
    </w:p>
    <w:p w:rsidRPr="00492E9F" w:rsidR="00E96738" w:rsidP="00E96738" w:rsidRDefault="00E96738" w14:paraId="7F1B4E1D" w14:textId="777777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  <w:highlight w:val="lightGray"/>
        </w:rPr>
      </w:pPr>
    </w:p>
    <w:p w:rsidRPr="00492E9F" w:rsidR="00E96738" w:rsidP="00C30092" w:rsidRDefault="00E96738" w14:paraId="29028C34" w14:textId="55CEBDD9">
      <w:pPr>
        <w:widowControl w:val="0"/>
        <w:spacing w:before="120" w:after="120"/>
        <w:jc w:val="both"/>
        <w:rPr>
          <w:rFonts w:cs="Arial" w:eastAsiaTheme="minorHAnsi"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>Estimados señores:</w:t>
      </w:r>
    </w:p>
    <w:p w:rsidR="00E96738" w:rsidP="00C30092" w:rsidRDefault="00E96738" w14:paraId="0501354C" w14:textId="2E7EBB6B">
      <w:pPr>
        <w:spacing w:after="160" w:line="259" w:lineRule="auto"/>
        <w:jc w:val="both"/>
        <w:rPr>
          <w:rFonts w:cs="Arial"/>
          <w:sz w:val="20"/>
          <w:szCs w:val="20"/>
        </w:rPr>
      </w:pP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[Incluir el nombre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 </w:t>
      </w:r>
      <w:r w:rsidRPr="00E96738">
        <w:rPr>
          <w:rFonts w:cs="Arial" w:eastAsiaTheme="minorHAnsi"/>
          <w:sz w:val="20"/>
          <w:szCs w:val="20"/>
          <w:highlight w:val="lightGray"/>
          <w:lang w:eastAsia="en-US"/>
        </w:rPr>
        <w:t xml:space="preserve">del 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r</w:t>
      </w:r>
      <w:r w:rsidRPr="00E96738">
        <w:rPr>
          <w:rFonts w:cs="Arial" w:eastAsiaTheme="minorHAnsi"/>
          <w:sz w:val="20"/>
          <w:szCs w:val="20"/>
          <w:highlight w:val="lightGray"/>
          <w:lang w:eastAsia="en-US"/>
        </w:rPr>
        <w:t>epresentante legal y el contador o revisor fiscal, si están obligados a tenerlo]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identificados con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</w:t>
      </w:r>
      <w:r w:rsidR="007E6E37">
        <w:rPr>
          <w:rFonts w:cs="Arial" w:eastAsiaTheme="minorHAnsi"/>
          <w:sz w:val="20"/>
          <w:szCs w:val="20"/>
          <w:highlight w:val="lightGray"/>
          <w:lang w:eastAsia="en-US"/>
        </w:rPr>
        <w:t>dicar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 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 xml:space="preserve">los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n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ú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mero</w:t>
      </w:r>
      <w:r>
        <w:rPr>
          <w:rFonts w:cs="Arial" w:eastAsiaTheme="minorHAnsi"/>
          <w:sz w:val="20"/>
          <w:szCs w:val="20"/>
          <w:highlight w:val="lightGray"/>
          <w:lang w:eastAsia="en-US"/>
        </w:rPr>
        <w:t>s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cs="Arial" w:eastAsiaTheme="minorHAnsi"/>
          <w:sz w:val="20"/>
          <w:szCs w:val="20"/>
          <w:lang w:eastAsia="en-US"/>
        </w:rPr>
        <w:t>, actuando en representación de [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 xml:space="preserve">Indicar nombre del </w:t>
      </w:r>
      <w:r w:rsidR="001F5016">
        <w:rPr>
          <w:rFonts w:cs="Arial" w:eastAsiaTheme="minorHAnsi"/>
          <w:sz w:val="20"/>
          <w:szCs w:val="20"/>
          <w:highlight w:val="lightGray"/>
          <w:lang w:eastAsia="en-US"/>
        </w:rPr>
        <w:t>P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roponente</w:t>
      </w:r>
      <w:r w:rsidRPr="00492E9F">
        <w:rPr>
          <w:rFonts w:cs="Arial" w:eastAsiaTheme="minorHAnsi"/>
          <w:sz w:val="20"/>
          <w:szCs w:val="20"/>
          <w:lang w:eastAsia="en-US"/>
        </w:rPr>
        <w:t>] declaramos bajo la gravedad de</w:t>
      </w:r>
      <w:r w:rsidR="00445AF5">
        <w:rPr>
          <w:rFonts w:cs="Arial" w:eastAsiaTheme="minorHAnsi"/>
          <w:sz w:val="20"/>
          <w:szCs w:val="20"/>
          <w:lang w:eastAsia="en-US"/>
        </w:rPr>
        <w:t>l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juramento que la </w:t>
      </w:r>
      <w:r>
        <w:rPr>
          <w:rFonts w:cs="Arial" w:eastAsiaTheme="minorHAnsi"/>
          <w:sz w:val="20"/>
          <w:szCs w:val="20"/>
          <w:lang w:eastAsia="en-US"/>
        </w:rPr>
        <w:t xml:space="preserve">Mipyme 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se encuentra clasificada como: </w:t>
      </w:r>
      <w:r w:rsidRPr="00492E9F">
        <w:rPr>
          <w:rFonts w:cs="Arial" w:eastAsiaTheme="minorHAnsi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cs="Arial" w:eastAsiaTheme="minorHAnsi"/>
          <w:sz w:val="20"/>
          <w:szCs w:val="20"/>
          <w:lang w:eastAsia="en-US"/>
        </w:rPr>
        <w:t xml:space="preserve"> de acuerdo con los criterios definidos por las normas legales vigentes. </w:t>
      </w:r>
    </w:p>
    <w:p w:rsidR="00E96738" w:rsidP="00E96738" w:rsidRDefault="00E96738" w14:paraId="1A6660DB" w14:textId="53635491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</w:t>
      </w:r>
      <w:r w:rsidR="005E7744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adjuntamos copia del ce</w:t>
      </w:r>
      <w:r w:rsidRPr="00E96738">
        <w:rPr>
          <w:rFonts w:cs="Arial"/>
          <w:sz w:val="20"/>
          <w:szCs w:val="20"/>
        </w:rPr>
        <w:t>rtificado de existencia y representación legal expedido por la Cámara de Comercio</w:t>
      </w:r>
      <w:r w:rsidR="001F5016">
        <w:rPr>
          <w:rFonts w:cs="Arial"/>
          <w:sz w:val="20"/>
          <w:szCs w:val="20"/>
        </w:rPr>
        <w:t xml:space="preserve"> de </w:t>
      </w:r>
      <w:r w:rsidRPr="004664B8" w:rsidR="00D07CF9">
        <w:rPr>
          <w:rFonts w:cs="Arial"/>
          <w:sz w:val="20"/>
          <w:szCs w:val="20"/>
          <w:highlight w:val="lightGray"/>
        </w:rPr>
        <w:t>_______________</w:t>
      </w:r>
      <w:r w:rsidR="00D07CF9">
        <w:rPr>
          <w:rFonts w:cs="Arial"/>
          <w:sz w:val="20"/>
          <w:szCs w:val="20"/>
        </w:rPr>
        <w:t xml:space="preserve"> </w:t>
      </w:r>
      <w:r w:rsidRPr="00E96738">
        <w:rPr>
          <w:rFonts w:cs="Arial"/>
          <w:sz w:val="20"/>
          <w:szCs w:val="20"/>
        </w:rPr>
        <w:t>o por la autoridad competente para e</w:t>
      </w:r>
      <w:r w:rsidR="00445AF5">
        <w:rPr>
          <w:rFonts w:cs="Arial"/>
          <w:sz w:val="20"/>
          <w:szCs w:val="20"/>
        </w:rPr>
        <w:t>mitir</w:t>
      </w:r>
      <w:r w:rsidRPr="00E96738">
        <w:rPr>
          <w:rFonts w:cs="Arial"/>
          <w:sz w:val="20"/>
          <w:szCs w:val="20"/>
        </w:rPr>
        <w:t xml:space="preserve"> dicha certificación</w:t>
      </w:r>
      <w:r>
        <w:rPr>
          <w:rFonts w:cs="Arial"/>
          <w:sz w:val="20"/>
          <w:szCs w:val="20"/>
        </w:rPr>
        <w:t>.</w:t>
      </w:r>
    </w:p>
    <w:p w:rsidRPr="00492E9F" w:rsidR="002300E6" w:rsidP="00E96738" w:rsidRDefault="002300E6" w14:paraId="795905D3" w14:textId="777777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:rsidRPr="00492E9F" w:rsidR="00E96738" w:rsidP="00E96738" w:rsidRDefault="00E96738" w14:paraId="2BD0595B" w14:textId="77777777">
      <w:pPr>
        <w:spacing w:line="259" w:lineRule="auto"/>
        <w:jc w:val="center"/>
        <w:rPr>
          <w:rFonts w:cs="Arial" w:eastAsiaTheme="minorHAnsi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</w:t>
      </w:r>
      <w:proofErr w:type="spellStart"/>
      <w:r w:rsidRPr="00492E9F">
        <w:rPr>
          <w:rFonts w:cs="Arial"/>
          <w:sz w:val="20"/>
          <w:szCs w:val="20"/>
        </w:rPr>
        <w:t>de</w:t>
      </w:r>
      <w:proofErr w:type="spellEnd"/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:rsidR="00EF1FF1" w:rsidP="00E96738" w:rsidRDefault="00EF1FF1" w14:paraId="07859304" w14:textId="777777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:rsidR="00EF1FF1" w:rsidP="00E96738" w:rsidRDefault="00EF1FF1" w14:paraId="4C53C85F" w14:textId="4AFEA815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:rsidR="0051198D" w:rsidP="00E96738" w:rsidRDefault="0051198D" w14:paraId="1DD6FBD9" w14:textId="777777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1B73DE">
          <w:type w:val="continuous"/>
          <w:pgSz w:w="12240" w:h="15840" w:orient="portrait"/>
          <w:pgMar w:top="1417" w:right="1701" w:bottom="1417" w:left="1701" w:header="708" w:footer="708" w:gutter="0"/>
          <w:cols w:space="708"/>
          <w:docGrid w:linePitch="360"/>
        </w:sectPr>
      </w:pPr>
    </w:p>
    <w:p w:rsidR="0051198D" w:rsidP="00E96738" w:rsidRDefault="00EF1FF1" w14:paraId="5DBA751F" w14:textId="268317BB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7F85B5" wp14:editId="758314E0">
                <wp:simplePos x="0" y="0"/>
                <wp:positionH relativeFrom="column">
                  <wp:posOffset>-57874</wp:posOffset>
                </wp:positionH>
                <wp:positionV relativeFrom="paragraph">
                  <wp:posOffset>175895</wp:posOffset>
                </wp:positionV>
                <wp:extent cx="2296925" cy="0"/>
                <wp:effectExtent l="0" t="0" r="0" b="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2E158304">
              <v:line id="Conector recto 10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-4.55pt,13.85pt" to="176.3pt,13.85pt" w14:anchorId="4F95D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">
                <v:stroke joinstyle="miter"/>
              </v:line>
            </w:pict>
          </mc:Fallback>
        </mc:AlternateContent>
      </w:r>
    </w:p>
    <w:p w:rsidR="00EF1FF1" w:rsidP="00E96738" w:rsidRDefault="00EF1FF1" w14:paraId="3E9CA3B4" w14:textId="1F47C8B5">
      <w:pPr>
        <w:spacing w:after="160" w:line="259" w:lineRule="auto"/>
        <w:rPr>
          <w:rFonts w:eastAsia="Arial" w:cs="Arial"/>
          <w:color w:val="0078D4"/>
          <w:sz w:val="20"/>
          <w:szCs w:val="20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0905AE" wp14:editId="6F32E9F4">
                <wp:simplePos x="0" y="0"/>
                <wp:positionH relativeFrom="column">
                  <wp:posOffset>73467</wp:posOffset>
                </wp:positionH>
                <wp:positionV relativeFrom="paragraph">
                  <wp:posOffset>153090</wp:posOffset>
                </wp:positionV>
                <wp:extent cx="2297927" cy="0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79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8C95B15">
              <v:line id="Conector recto 9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5.8pt,12.05pt" to="186.75pt,12.05pt" w14:anchorId="362F5F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">
                <v:stroke joinstyle="miter"/>
              </v:line>
            </w:pict>
          </mc:Fallback>
        </mc:AlternateContent>
      </w:r>
    </w:p>
    <w:p w:rsidR="0051198D" w:rsidP="00E96738" w:rsidRDefault="0051198D" w14:paraId="7B5A19C8" w14:textId="15A6CD4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1B73DE">
          <w:type w:val="continuous"/>
          <w:pgSz w:w="12240" w:h="15840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 w:rsidR="0051198D" w:rsidP="0051198D" w:rsidRDefault="0051198D" w14:paraId="5AD99529" w14:textId="54144846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representante legal]</w:t>
      </w:r>
    </w:p>
    <w:p w:rsidRPr="00492E9F" w:rsidR="0051198D" w:rsidP="0051198D" w:rsidRDefault="0051198D" w14:paraId="70EDBBC0" w14:textId="1037B14D">
      <w:pPr>
        <w:spacing w:after="160" w:line="259" w:lineRule="auto"/>
        <w:rPr>
          <w:rFonts w:eastAsia="Arial" w:cs="Arial"/>
          <w:sz w:val="22"/>
          <w:szCs w:val="22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contador o revisor fiscal si está obligado a tenerlo]</w:t>
      </w:r>
    </w:p>
    <w:p w:rsidR="0051198D" w:rsidRDefault="0051198D" w14:paraId="5B886D9A" w14:textId="77777777">
      <w:pPr>
        <w:rPr>
          <w:rFonts w:eastAsia="Arial" w:cs="Arial"/>
          <w:sz w:val="20"/>
          <w:szCs w:val="20"/>
          <w:lang w:eastAsia="en-US"/>
        </w:rPr>
        <w:sectPr w:rsidR="0051198D" w:rsidSect="001B73DE">
          <w:type w:val="continuous"/>
          <w:pgSz w:w="12240" w:h="15840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 w:rsidR="00FB347B" w:rsidRDefault="00FB347B" w14:paraId="617F79C4" w14:textId="77777777"/>
    <w:sectPr w:rsidR="00FB347B" w:rsidSect="001B73DE">
      <w:headerReference w:type="default" r:id="rId11"/>
      <w:type w:val="continuous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74788" w:rsidP="000616C1" w:rsidRDefault="00274788" w14:paraId="100FB0E3" w14:textId="77777777">
      <w:r>
        <w:separator/>
      </w:r>
    </w:p>
  </w:endnote>
  <w:endnote w:type="continuationSeparator" w:id="0">
    <w:p w:rsidR="00274788" w:rsidP="000616C1" w:rsidRDefault="00274788" w14:paraId="6E9CB74D" w14:textId="77777777">
      <w:r>
        <w:continuationSeparator/>
      </w:r>
    </w:p>
  </w:endnote>
  <w:endnote w:type="continuationNotice" w:id="1">
    <w:p w:rsidR="00274788" w:rsidRDefault="00274788" w14:paraId="2C89622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2200" w:type="pct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457C60" w:rsidTr="003551D8" w14:paraId="2E7E44B4" w14:textId="77777777">
      <w:trPr>
        <w:trHeight w:val="220"/>
      </w:trPr>
      <w:tc>
        <w:tcPr>
          <w:tcW w:w="969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="00457C60" w:rsidP="00457C60" w:rsidRDefault="00457C60" w14:paraId="6953816F" w14:textId="77777777">
          <w:pPr>
            <w:spacing w:after="4"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="00457C60" w:rsidP="00457C60" w:rsidRDefault="001B73DE" w14:paraId="43996F0B" w14:textId="31663D06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CCE-EICP-FM-160</w:t>
          </w:r>
        </w:p>
      </w:tc>
      <w:tc>
        <w:tcPr>
          <w:tcW w:w="1250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="00457C60" w:rsidP="00457C60" w:rsidRDefault="00457C60" w14:paraId="7045CC2A" w14:textId="77777777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="00457C60" w:rsidP="00457C60" w:rsidRDefault="0035138D" w14:paraId="40B658ED" w14:textId="3FDD17F1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</w:tr>
  </w:tbl>
  <w:p w:rsidR="000616C1" w:rsidRDefault="000616C1" w14:paraId="2E3BE9FA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74788" w:rsidP="000616C1" w:rsidRDefault="00274788" w14:paraId="68F4EB2D" w14:textId="77777777">
      <w:r>
        <w:separator/>
      </w:r>
    </w:p>
  </w:footnote>
  <w:footnote w:type="continuationSeparator" w:id="0">
    <w:p w:rsidR="00274788" w:rsidP="000616C1" w:rsidRDefault="00274788" w14:paraId="6E619AFD" w14:textId="77777777">
      <w:r>
        <w:continuationSeparator/>
      </w:r>
    </w:p>
  </w:footnote>
  <w:footnote w:type="continuationNotice" w:id="1">
    <w:p w:rsidR="00274788" w:rsidRDefault="00274788" w14:paraId="263C28C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5513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309"/>
      <w:gridCol w:w="2474"/>
      <w:gridCol w:w="5951"/>
    </w:tblGrid>
    <w:tr w:rsidRPr="00C26B45" w:rsidR="00AE639D" w:rsidTr="0F7B0A6D" w14:paraId="4063E868" w14:textId="77777777">
      <w:trPr>
        <w:trHeight w:val="278"/>
        <w:jc w:val="center"/>
      </w:trPr>
      <w:tc>
        <w:tcPr>
          <w:tcW w:w="672" w:type="pct"/>
          <w:shd w:val="clear" w:color="auto" w:fill="auto"/>
          <w:tcMar/>
          <w:vAlign w:val="center"/>
        </w:tcPr>
        <w:p w:rsidRPr="00C26B45" w:rsidR="00AE639D" w:rsidP="00AE639D" w:rsidRDefault="00AE639D" w14:paraId="73A192F1" w14:textId="77777777">
          <w:pPr>
            <w:spacing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C26B45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271" w:type="pct"/>
          <w:shd w:val="clear" w:color="auto" w:fill="auto"/>
          <w:tcMar/>
          <w:vAlign w:val="center"/>
        </w:tcPr>
        <w:p w:rsidRPr="00C26B45" w:rsidR="00AE639D" w:rsidP="00AE639D" w:rsidRDefault="001B73DE" w14:paraId="188F2D27" w14:textId="71BA8EE3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CCE-EICP-FM-160</w:t>
          </w:r>
        </w:p>
      </w:tc>
      <w:tc>
        <w:tcPr>
          <w:tcW w:w="3057" w:type="pct"/>
          <w:vMerge w:val="restart"/>
          <w:shd w:val="clear" w:color="auto" w:fill="auto"/>
          <w:tcMar/>
          <w:vAlign w:val="center"/>
        </w:tcPr>
        <w:p w:rsidRPr="00C26B45" w:rsidR="00AE639D" w:rsidP="0F7B0A6D" w:rsidRDefault="00AE639D" w14:paraId="47C3DF8C" w14:textId="21C9D5D2">
          <w:pPr>
            <w:spacing w:after="4" w:line="249" w:lineRule="auto"/>
            <w:ind w:left="10" w:hanging="10"/>
            <w:jc w:val="center"/>
            <w:rPr>
              <w:rFonts w:cs="Arial"/>
              <w:b w:val="1"/>
              <w:bCs w:val="1"/>
              <w:sz w:val="16"/>
              <w:szCs w:val="16"/>
              <w:lang w:eastAsia="es-CO"/>
            </w:rPr>
          </w:pPr>
          <w:r w:rsidRPr="0F7B0A6D" w:rsidR="0F7B0A6D">
            <w:rPr>
              <w:rFonts w:cs="Arial"/>
              <w:b w:val="1"/>
              <w:bCs w:val="1"/>
              <w:sz w:val="16"/>
              <w:szCs w:val="16"/>
            </w:rPr>
            <w:t>MÍNIMA CUANTÍA DE</w:t>
          </w:r>
          <w:r w:rsidRPr="0F7B0A6D" w:rsidR="0F7B0A6D">
            <w:rPr>
              <w:rFonts w:cs="Arial"/>
              <w:b w:val="1"/>
              <w:bCs w:val="1"/>
              <w:sz w:val="16"/>
              <w:szCs w:val="16"/>
            </w:rPr>
            <w:t xml:space="preserve"> </w:t>
          </w:r>
          <w:r w:rsidRPr="0F7B0A6D" w:rsidR="0F7B0A6D">
            <w:rPr>
              <w:rFonts w:cs="Arial"/>
              <w:b w:val="1"/>
              <w:bCs w:val="1"/>
              <w:sz w:val="16"/>
              <w:szCs w:val="16"/>
            </w:rPr>
            <w:t>INFRAESTRUCTURA DE TRANSPORTE</w:t>
          </w:r>
          <w:r w:rsidRPr="0F7B0A6D" w:rsidR="0F7B0A6D">
            <w:rPr>
              <w:rFonts w:cs="Arial"/>
              <w:b w:val="1"/>
              <w:bCs w:val="1"/>
              <w:sz w:val="16"/>
              <w:szCs w:val="16"/>
            </w:rPr>
            <w:t xml:space="preserve"> – VERSIÓN </w:t>
          </w:r>
          <w:r w:rsidRPr="0F7B0A6D" w:rsidR="0F7B0A6D">
            <w:rPr>
              <w:rFonts w:cs="Arial"/>
              <w:b w:val="1"/>
              <w:bCs w:val="1"/>
              <w:sz w:val="16"/>
              <w:szCs w:val="16"/>
            </w:rPr>
            <w:t>2</w:t>
          </w:r>
        </w:p>
      </w:tc>
    </w:tr>
    <w:tr w:rsidRPr="00C26B45" w:rsidR="00AE639D" w:rsidTr="0F7B0A6D" w14:paraId="3B9C081F" w14:textId="77777777">
      <w:trPr>
        <w:trHeight w:val="87"/>
        <w:jc w:val="center"/>
      </w:trPr>
      <w:tc>
        <w:tcPr>
          <w:tcW w:w="672" w:type="pct"/>
          <w:shd w:val="clear" w:color="auto" w:fill="auto"/>
          <w:tcMar/>
          <w:vAlign w:val="center"/>
        </w:tcPr>
        <w:p w:rsidRPr="00C26B45" w:rsidR="00AE639D" w:rsidP="00AE639D" w:rsidRDefault="00AE639D" w14:paraId="53D7C2DC" w14:textId="77777777">
          <w:pPr>
            <w:spacing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C26B45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271" w:type="pct"/>
          <w:shd w:val="clear" w:color="auto" w:fill="auto"/>
          <w:tcMar/>
          <w:vAlign w:val="center"/>
        </w:tcPr>
        <w:p w:rsidRPr="00C26B45" w:rsidR="00AE639D" w:rsidP="00AE639D" w:rsidRDefault="0035138D" w14:paraId="175B4D0A" w14:textId="6392F0E6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  <w:tc>
        <w:tcPr>
          <w:tcW w:w="3057" w:type="pct"/>
          <w:vMerge/>
          <w:tcMar/>
          <w:vAlign w:val="center"/>
        </w:tcPr>
        <w:p w:rsidRPr="00C26B45" w:rsidR="00AE639D" w:rsidP="00AE639D" w:rsidRDefault="00AE639D" w14:paraId="24A72751" w14:textId="77777777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</w:p>
      </w:tc>
    </w:tr>
  </w:tbl>
  <w:p w:rsidRPr="00712BA7" w:rsidR="000616C1" w:rsidP="00712BA7" w:rsidRDefault="000616C1" w14:paraId="7A722F6C" w14:textId="3BD311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01" w:type="pct"/>
      <w:tblInd w:w="-5" w:type="dxa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Pr="00D27475" w:rsidR="00712BA7" w:rsidTr="003551D8" w14:paraId="6EA2C87C" w14:textId="77777777">
      <w:trPr>
        <w:trHeight w:val="146"/>
      </w:trPr>
      <w:tc>
        <w:tcPr>
          <w:tcW w:w="5000" w:type="pct"/>
          <w:gridSpan w:val="4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76C5FB6A" w14:textId="156FDD49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13 ACREDITACIÓN MIPYME</w:t>
          </w:r>
        </w:p>
        <w:p w:rsidRPr="00D27475" w:rsidR="00712BA7" w:rsidP="00712BA7" w:rsidRDefault="00712BA7" w14:paraId="244B0F9D" w14:textId="7777777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9F1DD7">
            <w:rPr>
              <w:rFonts w:cs="Arial"/>
              <w:b/>
              <w:sz w:val="16"/>
              <w:szCs w:val="16"/>
            </w:rPr>
            <w:t>LICITACIÓN DE OBRA PÚBLICA DE INFRAESTRUCTURA DE TRANSPORTE (VERSIÓN 3)</w:t>
          </w:r>
        </w:p>
      </w:tc>
    </w:tr>
    <w:tr w:rsidRPr="00D27475" w:rsidR="00712BA7" w:rsidTr="003551D8" w14:paraId="3819EBE6" w14:textId="77777777">
      <w:trPr>
        <w:trHeight w:val="234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75F21DB4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564AC6" w14:paraId="646A6884" w14:textId="1B947A74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64AC6">
            <w:rPr>
              <w:rFonts w:cs="Arial"/>
              <w:sz w:val="16"/>
              <w:szCs w:val="16"/>
              <w:highlight w:val="yellow"/>
            </w:rPr>
            <w:t>XXXX</w:t>
          </w:r>
        </w:p>
      </w:tc>
      <w:tc>
        <w:tcPr>
          <w:tcW w:w="539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61387FF8" w14:textId="7777777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4F923C23" w14:textId="7777777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Pr="00D27475" w:rsidR="00712BA7" w:rsidTr="003551D8" w14:paraId="757E563E" w14:textId="77777777">
      <w:trPr>
        <w:trHeight w:val="73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557BA095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564AC6" w14:paraId="02CC5FA8" w14:textId="511751F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:rsidR="00B700B7" w:rsidRDefault="00B700B7" w14:paraId="0EE8CD1C" w14:textId="23E2CE20">
    <w:pPr>
      <w:pStyle w:val="Encabezad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D77"/>
    <w:rsid w:val="00005673"/>
    <w:rsid w:val="0002102C"/>
    <w:rsid w:val="000616C1"/>
    <w:rsid w:val="00062BE0"/>
    <w:rsid w:val="000800C6"/>
    <w:rsid w:val="000823EB"/>
    <w:rsid w:val="00084D1F"/>
    <w:rsid w:val="000D4B12"/>
    <w:rsid w:val="000F566C"/>
    <w:rsid w:val="001228F1"/>
    <w:rsid w:val="00140A25"/>
    <w:rsid w:val="001425C6"/>
    <w:rsid w:val="0016682D"/>
    <w:rsid w:val="00181A0F"/>
    <w:rsid w:val="00184EDB"/>
    <w:rsid w:val="001A5860"/>
    <w:rsid w:val="001A5C14"/>
    <w:rsid w:val="001B73DE"/>
    <w:rsid w:val="001F5016"/>
    <w:rsid w:val="002005FA"/>
    <w:rsid w:val="00203F22"/>
    <w:rsid w:val="002300E6"/>
    <w:rsid w:val="002441B4"/>
    <w:rsid w:val="00260C9A"/>
    <w:rsid w:val="00274788"/>
    <w:rsid w:val="002C40D6"/>
    <w:rsid w:val="002D366F"/>
    <w:rsid w:val="002D3F44"/>
    <w:rsid w:val="002D59FC"/>
    <w:rsid w:val="00333E06"/>
    <w:rsid w:val="0035138D"/>
    <w:rsid w:val="00353B91"/>
    <w:rsid w:val="003551D8"/>
    <w:rsid w:val="003B5804"/>
    <w:rsid w:val="003E0A79"/>
    <w:rsid w:val="003E14A7"/>
    <w:rsid w:val="003E779E"/>
    <w:rsid w:val="004029A6"/>
    <w:rsid w:val="004328A0"/>
    <w:rsid w:val="00445AF5"/>
    <w:rsid w:val="0045069A"/>
    <w:rsid w:val="00457C60"/>
    <w:rsid w:val="0047374D"/>
    <w:rsid w:val="004843D4"/>
    <w:rsid w:val="004A1308"/>
    <w:rsid w:val="004A5997"/>
    <w:rsid w:val="00506E24"/>
    <w:rsid w:val="0051198D"/>
    <w:rsid w:val="00512AF5"/>
    <w:rsid w:val="005621F2"/>
    <w:rsid w:val="00563293"/>
    <w:rsid w:val="00564AC6"/>
    <w:rsid w:val="00570773"/>
    <w:rsid w:val="00580234"/>
    <w:rsid w:val="00594EBE"/>
    <w:rsid w:val="005A3892"/>
    <w:rsid w:val="005D4B18"/>
    <w:rsid w:val="005E7744"/>
    <w:rsid w:val="006043B3"/>
    <w:rsid w:val="00686646"/>
    <w:rsid w:val="006C5199"/>
    <w:rsid w:val="006D37FF"/>
    <w:rsid w:val="006D75AE"/>
    <w:rsid w:val="00712BA7"/>
    <w:rsid w:val="00730B32"/>
    <w:rsid w:val="00773FEC"/>
    <w:rsid w:val="00783800"/>
    <w:rsid w:val="007A3A31"/>
    <w:rsid w:val="007B4665"/>
    <w:rsid w:val="007E17A1"/>
    <w:rsid w:val="007E6E37"/>
    <w:rsid w:val="00802FFC"/>
    <w:rsid w:val="008318D6"/>
    <w:rsid w:val="008557C1"/>
    <w:rsid w:val="008A19AD"/>
    <w:rsid w:val="008D34BA"/>
    <w:rsid w:val="00905611"/>
    <w:rsid w:val="00937BCF"/>
    <w:rsid w:val="00A23CEE"/>
    <w:rsid w:val="00A30326"/>
    <w:rsid w:val="00A305E1"/>
    <w:rsid w:val="00A64725"/>
    <w:rsid w:val="00A92182"/>
    <w:rsid w:val="00A94CE6"/>
    <w:rsid w:val="00AD291F"/>
    <w:rsid w:val="00AE639D"/>
    <w:rsid w:val="00B32417"/>
    <w:rsid w:val="00B609E1"/>
    <w:rsid w:val="00B62E5C"/>
    <w:rsid w:val="00B700B7"/>
    <w:rsid w:val="00BF775B"/>
    <w:rsid w:val="00C228CB"/>
    <w:rsid w:val="00C30092"/>
    <w:rsid w:val="00C35EA8"/>
    <w:rsid w:val="00C953E9"/>
    <w:rsid w:val="00D07CF9"/>
    <w:rsid w:val="00D14A60"/>
    <w:rsid w:val="00D25D77"/>
    <w:rsid w:val="00D9199D"/>
    <w:rsid w:val="00D91F32"/>
    <w:rsid w:val="00D93BA9"/>
    <w:rsid w:val="00DA2741"/>
    <w:rsid w:val="00DC3EF0"/>
    <w:rsid w:val="00DE0ECF"/>
    <w:rsid w:val="00E624B4"/>
    <w:rsid w:val="00E96738"/>
    <w:rsid w:val="00EF1FF1"/>
    <w:rsid w:val="00F01E10"/>
    <w:rsid w:val="00F27C4D"/>
    <w:rsid w:val="00F31474"/>
    <w:rsid w:val="00F34D56"/>
    <w:rsid w:val="00F5787D"/>
    <w:rsid w:val="00F7549D"/>
    <w:rsid w:val="00F75CF7"/>
    <w:rsid w:val="00F802BB"/>
    <w:rsid w:val="00FB347B"/>
    <w:rsid w:val="00FF225C"/>
    <w:rsid w:val="0F7B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BAB7"/>
  <w15:chartTrackingRefBased/>
  <w15:docId w15:val="{2F24D4B8-978F-416D-B634-DB5B0A0109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D7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712BA7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B609E1"/>
    <w:rPr>
      <w:rFonts w:ascii="Arial" w:hAnsi="Arial" w:eastAsia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B609E1"/>
    <w:rPr>
      <w:rFonts w:ascii="Arial" w:hAnsi="Arial" w:eastAsia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0092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30092"/>
    <w:rPr>
      <w:rFonts w:ascii="Segoe UI" w:hAnsi="Segoe UI" w:eastAsia="Times New Roman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86A120-6796-460A-8DFB-4DD77F6A9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Carlos Mario Castrillon Endo</dc:creator>
  <keywords/>
  <dc:description/>
  <lastModifiedBy>Juan David Cárdenas Cabeza</lastModifiedBy>
  <revision>4</revision>
  <dcterms:created xsi:type="dcterms:W3CDTF">2022-12-12T16:52:00.0000000Z</dcterms:created>
  <dcterms:modified xsi:type="dcterms:W3CDTF">2024-08-06T22:50:16.2466633Z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